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附件5</w:t>
      </w:r>
      <w:bookmarkStart w:id="1" w:name="_GoBack"/>
      <w:bookmarkEnd w:id="1"/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安徽省高峰/培育××高校××学科经费执行情况一览表</w:t>
      </w:r>
    </w:p>
    <w:p>
      <w:pPr>
        <w:pStyle w:val="2"/>
        <w:rPr>
          <w:rFonts w:hint="default" w:eastAsia="黑体"/>
          <w:b w:val="0"/>
          <w:bCs w:val="0"/>
          <w:u w:val="none"/>
          <w:lang w:val="en-US" w:eastAsia="zh-CN"/>
        </w:rPr>
      </w:pPr>
      <w:bookmarkStart w:id="0" w:name="OLE_LINK1"/>
      <w:r>
        <w:rPr>
          <w:rFonts w:hint="eastAsia"/>
          <w:b w:val="0"/>
          <w:bCs w:val="0"/>
          <w:lang w:val="en-US" w:eastAsia="zh-CN"/>
        </w:rPr>
        <w:t>填报单位（盖章）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财务部门（盖章）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高校（盖章）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</w:t>
      </w:r>
      <w:bookmarkEnd w:id="0"/>
    </w:p>
    <w:tbl>
      <w:tblPr>
        <w:tblStyle w:val="5"/>
        <w:tblW w:w="13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8"/>
        <w:gridCol w:w="4293"/>
        <w:gridCol w:w="2115"/>
        <w:gridCol w:w="1620"/>
        <w:gridCol w:w="190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8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支出类别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省财政支持经费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（万元）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已执行经费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（万元））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学校配套支持经费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（万元）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已执行经费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高层次人才和高水平创新团队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引培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高端、重要或紧缺仪器设备采购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实验条件改善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4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重大科研计划的资金配套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国际学术交流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5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合计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 w:cs="宋体"/>
          <w:sz w:val="30"/>
          <w:szCs w:val="30"/>
        </w:rPr>
      </w:pPr>
    </w:p>
    <w:sectPr>
      <w:pgSz w:w="16838" w:h="11906" w:orient="landscape"/>
      <w:pgMar w:top="1701" w:right="1440" w:bottom="170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3DF163-FDF1-4686-9A76-D43C48CE8F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9C2A169-1B04-4FCA-92F3-44D5417BF2A9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E1A2668-E364-4D90-8F19-56B78BAFEE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zZmFlMjNiOTMxYmM5MGI5ZGIwYzczMzJmZWJjZGEifQ=="/>
    <w:docVar w:name="KSO_WPS_MARK_KEY" w:val="8b2b92b4-3dd2-44e2-b399-f53bf2ea33d7"/>
  </w:docVars>
  <w:rsids>
    <w:rsidRoot w:val="00C65111"/>
    <w:rsid w:val="00081A27"/>
    <w:rsid w:val="00363FF7"/>
    <w:rsid w:val="00462AB2"/>
    <w:rsid w:val="005E4F2B"/>
    <w:rsid w:val="00623FBB"/>
    <w:rsid w:val="00A84E67"/>
    <w:rsid w:val="00C46C1F"/>
    <w:rsid w:val="00C65111"/>
    <w:rsid w:val="00CE4DD6"/>
    <w:rsid w:val="00DB06B9"/>
    <w:rsid w:val="07462312"/>
    <w:rsid w:val="131B096F"/>
    <w:rsid w:val="1B1D6FFC"/>
    <w:rsid w:val="22094359"/>
    <w:rsid w:val="25AA1A1D"/>
    <w:rsid w:val="27C40E9E"/>
    <w:rsid w:val="285717B4"/>
    <w:rsid w:val="2B974713"/>
    <w:rsid w:val="30BB2AFC"/>
    <w:rsid w:val="30CF16DF"/>
    <w:rsid w:val="36BC3E46"/>
    <w:rsid w:val="3C59019F"/>
    <w:rsid w:val="3D7852A4"/>
    <w:rsid w:val="4030784E"/>
    <w:rsid w:val="407A08B0"/>
    <w:rsid w:val="49341D31"/>
    <w:rsid w:val="4E9800A1"/>
    <w:rsid w:val="5BD3182D"/>
    <w:rsid w:val="5F885137"/>
    <w:rsid w:val="6FFD58E5"/>
    <w:rsid w:val="787647BC"/>
    <w:rsid w:val="7F337424"/>
    <w:rsid w:val="7F98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159</Characters>
  <Lines>2</Lines>
  <Paragraphs>1</Paragraphs>
  <TotalTime>6</TotalTime>
  <ScaleCrop>false</ScaleCrop>
  <LinksUpToDate>false</LinksUpToDate>
  <CharactersWithSpaces>199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2021-12-16T00:56:00Z</dcterms:created>
  <dc:creator>Administrator</dc:creator>
  <cp:lastModifiedBy>张晓璐</cp:lastModifiedBy>
  <cp:lastPrinted>2023-03-15T09:22:00Z</cp:lastPrinted>
  <dcterms:modified xsi:type="dcterms:W3CDTF">2023-03-16T08:26:51Z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F8B599FD38414061ADD2015335C2A9F4</vt:lpwstr>
  </property>
</Properties>
</file>